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37" w:rsidRPr="005D30C0" w:rsidRDefault="005B2F37" w:rsidP="005B2F37">
      <w:pPr>
        <w:pStyle w:val="NormalWeb"/>
        <w:shd w:val="clear" w:color="auto" w:fill="FFFFFF"/>
        <w:spacing w:before="0" w:beforeAutospacing="0" w:after="240" w:afterAutospacing="0"/>
        <w:rPr>
          <w:rFonts w:ascii="NeueHaasGroteskText Pro" w:hAnsi="NeueHaasGroteskText Pro" w:cs="Helvetica"/>
          <w:i/>
          <w:sz w:val="28"/>
        </w:rPr>
      </w:pPr>
      <w:r w:rsidRPr="005D30C0">
        <w:rPr>
          <w:rFonts w:ascii="NeueHaasGroteskText Pro" w:hAnsi="NeueHaasGroteskText Pro" w:cs="Helvetica"/>
          <w:i/>
          <w:sz w:val="28"/>
        </w:rPr>
        <w:t xml:space="preserve">The following language may help you and your attorney when drawing up </w:t>
      </w:r>
      <w:r w:rsidR="005D30C0" w:rsidRPr="005D30C0">
        <w:rPr>
          <w:rFonts w:ascii="NeueHaasGroteskText Pro" w:hAnsi="NeueHaasGroteskText Pro" w:cs="Helvetica"/>
          <w:i/>
          <w:sz w:val="28"/>
        </w:rPr>
        <w:t>a bequest that meets your needs: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Style w:val="Strong"/>
          <w:rFonts w:ascii="NeueHaasGroteskText Pro" w:hAnsi="NeueHaasGroteskText Pro" w:cs="Helvetica"/>
        </w:rPr>
        <w:t>General bequest:</w:t>
      </w:r>
      <w:r w:rsidRPr="005B2F37">
        <w:rPr>
          <w:rFonts w:ascii="NeueHaasGroteskText Pro" w:hAnsi="NeueHaasGroteskText Pro" w:cs="Helvetica"/>
        </w:rPr>
        <w:t xml:space="preserve"> If you intend to leave an outright gift of cash, securities or other </w:t>
      </w:r>
      <w:bookmarkStart w:id="0" w:name="_GoBack"/>
      <w:bookmarkEnd w:id="0"/>
      <w:r w:rsidRPr="005B2F37">
        <w:rPr>
          <w:rFonts w:ascii="NeueHaasGroteskText Pro" w:hAnsi="NeueHaasGroteskText Pro" w:cs="Helvetica"/>
        </w:rPr>
        <w:t>property by designating a specific dollar amount, a particular asset or a fixed percentage of your estate to Habitat for Humanity to be used for general purposes: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Fonts w:ascii="NeueHaasGroteskText Pro" w:hAnsi="NeueHaasGroteskText Pro" w:cs="Helvetica"/>
        </w:rPr>
        <w:t xml:space="preserve">“After taking care of all expenses, debts and other provisions, I give, devise and bequeath ___ percent of the rest and residue [or $___ if a specific amount] to </w:t>
      </w:r>
      <w:r>
        <w:rPr>
          <w:rFonts w:ascii="NeueHaasGroteskText Pro" w:hAnsi="NeueHaasGroteskText Pro" w:cs="Helvetica"/>
        </w:rPr>
        <w:t>Genesee County Habitat for Humanity</w:t>
      </w:r>
      <w:r w:rsidRPr="005B2F37">
        <w:rPr>
          <w:rFonts w:ascii="NeueHaasGroteskText Pro" w:hAnsi="NeueHaasGroteskText Pro" w:cs="Helvetica"/>
        </w:rPr>
        <w:t xml:space="preserve">, a </w:t>
      </w:r>
      <w:r>
        <w:rPr>
          <w:rFonts w:ascii="NeueHaasGroteskText Pro" w:hAnsi="NeueHaasGroteskText Pro" w:cs="Helvetica"/>
        </w:rPr>
        <w:t>Michigan</w:t>
      </w:r>
      <w:r w:rsidRPr="005B2F37">
        <w:rPr>
          <w:rFonts w:ascii="NeueHaasGroteskText Pro" w:hAnsi="NeueHaasGroteskText Pro" w:cs="Helvetica"/>
        </w:rPr>
        <w:t xml:space="preserve">-based charitable organization [Tax ID# </w:t>
      </w:r>
      <w:r>
        <w:rPr>
          <w:rFonts w:ascii="NeueHaasGroteskText Pro" w:hAnsi="NeueHaasGroteskText Pro" w:cs="Helvetica"/>
        </w:rPr>
        <w:t>38-2899387</w:t>
      </w:r>
      <w:r w:rsidRPr="005B2F37">
        <w:rPr>
          <w:rFonts w:ascii="NeueHaasGroteskText Pro" w:hAnsi="NeueHaasGroteskText Pro" w:cs="Helvetica"/>
        </w:rPr>
        <w:t xml:space="preserve">] currently with administrative offices at </w:t>
      </w:r>
      <w:r>
        <w:rPr>
          <w:rFonts w:ascii="NeueHaasGroteskText Pro" w:hAnsi="NeueHaasGroteskText Pro" w:cs="Helvetica"/>
        </w:rPr>
        <w:t>101 Burton St, Flint, MI 48503.”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Style w:val="Strong"/>
          <w:rFonts w:ascii="NeueHaasGroteskText Pro" w:hAnsi="NeueHaasGroteskText Pro" w:cs="Helvetica"/>
        </w:rPr>
        <w:t>Specific bequest:</w:t>
      </w:r>
      <w:r w:rsidRPr="005B2F37">
        <w:rPr>
          <w:rFonts w:ascii="NeueHaasGroteskText Pro" w:hAnsi="NeueHaasGroteskText Pro" w:cs="Helvetica"/>
        </w:rPr>
        <w:t xml:space="preserve"> If you intend to make an outright bequest for a specific purpose, such as to support </w:t>
      </w:r>
      <w:r>
        <w:rPr>
          <w:rFonts w:ascii="NeueHaasGroteskText Pro" w:hAnsi="NeueHaasGroteskText Pro" w:cs="Helvetica"/>
        </w:rPr>
        <w:t>home repair</w:t>
      </w:r>
      <w:r w:rsidRPr="005B2F37">
        <w:rPr>
          <w:rFonts w:ascii="NeueHaasGroteskText Pro" w:hAnsi="NeueHaasGroteskText Pro" w:cs="Helvetica"/>
        </w:rPr>
        <w:t xml:space="preserve"> or </w:t>
      </w:r>
      <w:r>
        <w:rPr>
          <w:rFonts w:ascii="NeueHaasGroteskText Pro" w:hAnsi="NeueHaasGroteskText Pro" w:cs="Helvetica"/>
        </w:rPr>
        <w:t>neighborhood revitalization</w:t>
      </w:r>
      <w:r w:rsidRPr="005B2F37">
        <w:rPr>
          <w:rFonts w:ascii="NeueHaasGroteskText Pro" w:hAnsi="NeueHaasGroteskText Pro" w:cs="Helvetica"/>
        </w:rPr>
        <w:t>: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Fonts w:ascii="NeueHaasGroteskText Pro" w:hAnsi="NeueHaasGroteskText Pro" w:cs="Helvetica"/>
        </w:rPr>
        <w:t xml:space="preserve">“I, [name], of [city, state, ZIP], give, devise and bequeath to </w:t>
      </w:r>
      <w:r>
        <w:rPr>
          <w:rFonts w:ascii="NeueHaasGroteskText Pro" w:hAnsi="NeueHaasGroteskText Pro" w:cs="Helvetica"/>
        </w:rPr>
        <w:t xml:space="preserve">Genesee County Habitat for Humanity </w:t>
      </w:r>
      <w:r w:rsidRPr="005B2F37">
        <w:rPr>
          <w:rFonts w:ascii="NeueHaasGroteskText Pro" w:hAnsi="NeueHaasGroteskText Pro" w:cs="Helvetica"/>
        </w:rPr>
        <w:t>[written amount or percentage of the estate or description of property] for its charitable purposes, including but not limited to ___________ use and purpose.”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Style w:val="Strong"/>
          <w:rFonts w:ascii="NeueHaasGroteskText Pro" w:hAnsi="NeueHaasGroteskText Pro" w:cs="Helvetica"/>
        </w:rPr>
        <w:t>Contingency bequest:</w:t>
      </w:r>
      <w:r w:rsidRPr="005B2F37">
        <w:rPr>
          <w:rFonts w:ascii="NeueHaasGroteskText Pro" w:hAnsi="NeueHaasGroteskText Pro" w:cs="Helvetica"/>
        </w:rPr>
        <w:t> If you wish to make a contingency gift so that Habitat for Humanity will receive a portion of your estate if your named beneficiary does not survive you: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Fonts w:ascii="NeueHaasGroteskText Pro" w:hAnsi="NeueHaasGroteskText Pro" w:cs="Helvetica"/>
        </w:rPr>
        <w:t xml:space="preserve">“If any of the beneficiaries named in this will should die before becoming entitled to receive their distributive share of my estate, I direct my trustee to pay or transfer the share to which such beneficiary would otherwise be entitled, to </w:t>
      </w:r>
      <w:r w:rsidRPr="005B2F37">
        <w:rPr>
          <w:rFonts w:ascii="NeueHaasGroteskText Pro" w:hAnsi="NeueHaasGroteskText Pro" w:cs="Helvetica"/>
        </w:rPr>
        <w:t xml:space="preserve">Genesee County Habitat for Humanity </w:t>
      </w:r>
      <w:r w:rsidRPr="005B2F37">
        <w:rPr>
          <w:rFonts w:ascii="NeueHaasGroteskText Pro" w:hAnsi="NeueHaasGroteskText Pro" w:cs="Helvetica"/>
        </w:rPr>
        <w:t>for its unrestricted use and purpose.”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Fonts w:ascii="NeueHaasGroteskText Pro" w:hAnsi="NeueHaasGroteskText Pro" w:cs="Helvetica"/>
        </w:rPr>
        <w:t>If at any point in time and for any reason, you wish to make changes to include Habitat in your will, you can easily amend it by using a </w:t>
      </w:r>
      <w:hyperlink r:id="rId4" w:tgtFrame="_blank" w:history="1">
        <w:r>
          <w:rPr>
            <w:rStyle w:val="Hyperlink"/>
            <w:rFonts w:ascii="NeueHaasGroteskText Pro" w:hAnsi="NeueHaasGroteskText Pro" w:cs="Helvetica"/>
            <w:color w:val="auto"/>
            <w:u w:val="none"/>
          </w:rPr>
          <w:t>c</w:t>
        </w:r>
        <w:r w:rsidRPr="005B2F37">
          <w:rPr>
            <w:rStyle w:val="Hyperlink"/>
            <w:rFonts w:ascii="NeueHaasGroteskText Pro" w:hAnsi="NeueHaasGroteskText Pro" w:cs="Helvetica"/>
            <w:color w:val="auto"/>
            <w:u w:val="none"/>
          </w:rPr>
          <w:t>odicil</w:t>
        </w:r>
      </w:hyperlink>
      <w:r w:rsidRPr="005B2F37">
        <w:rPr>
          <w:rFonts w:ascii="NeueHaasGroteskText Pro" w:hAnsi="NeueHaasGroteskText Pro" w:cs="Helvetica"/>
        </w:rPr>
        <w:t>. A codicil is a document your attorney can prepare to amend your will or trust without rewriting the entire document. The codicil adds a new gift to Habitat for Humanity International while reaffirming the other terms of your will.</w:t>
      </w: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Fonts w:ascii="NeueHaasGroteskText Pro" w:hAnsi="NeueHaasGroteskText Pro" w:cs="Helvetica"/>
        </w:rPr>
      </w:pPr>
      <w:r w:rsidRPr="005B2F37">
        <w:rPr>
          <w:rStyle w:val="Strong"/>
          <w:rFonts w:ascii="NeueHaasGroteskText Pro" w:hAnsi="NeueHaasGroteskText Pro" w:cs="Helvetica"/>
        </w:rPr>
        <w:t>Consult</w:t>
      </w:r>
      <w:r w:rsidRPr="005B2F37">
        <w:rPr>
          <w:rStyle w:val="Strong"/>
          <w:rFonts w:ascii="NeueHaasGroteskText Pro" w:hAnsi="NeueHaasGroteskText Pro" w:cs="Helvetica"/>
        </w:rPr>
        <w:t xml:space="preserve"> with your tax advisor and lawyer to determine which planned gift strategy is best for you.</w:t>
      </w:r>
    </w:p>
    <w:p w:rsidR="00273E5D" w:rsidRPr="005B2F37" w:rsidRDefault="00273E5D">
      <w:pPr>
        <w:rPr>
          <w:szCs w:val="24"/>
        </w:rPr>
      </w:pPr>
    </w:p>
    <w:p w:rsidR="005B2F37" w:rsidRPr="005B2F37" w:rsidRDefault="005B2F37" w:rsidP="005B2F3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NeueHaasGroteskText Pro" w:hAnsi="NeueHaasGroteskText Pro" w:cs="Helvetica"/>
        </w:rPr>
      </w:pPr>
      <w:r w:rsidRPr="005B2F37">
        <w:rPr>
          <w:rStyle w:val="Strong"/>
          <w:rFonts w:ascii="NeueHaasGroteskText Pro" w:hAnsi="NeueHaasGroteskText Pro" w:cs="Helvetica"/>
        </w:rPr>
        <w:t xml:space="preserve">Please contact </w:t>
      </w:r>
      <w:r w:rsidRPr="005B2F37">
        <w:rPr>
          <w:rStyle w:val="Strong"/>
          <w:rFonts w:ascii="NeueHaasGroteskText Pro" w:hAnsi="NeueHaasGroteskText Pro" w:cs="Helvetica"/>
        </w:rPr>
        <w:t xml:space="preserve">Greg Hull at 810-766-9089 ext. 210 or </w:t>
      </w:r>
      <w:hyperlink r:id="rId5" w:history="1">
        <w:r w:rsidRPr="005B2F37">
          <w:rPr>
            <w:rStyle w:val="Hyperlink"/>
            <w:rFonts w:ascii="NeueHaasGroteskText Pro" w:hAnsi="NeueHaasGroteskText Pro" w:cs="Helvetica"/>
            <w:color w:val="auto"/>
          </w:rPr>
          <w:t>development@geneseehabitat.org</w:t>
        </w:r>
      </w:hyperlink>
      <w:r w:rsidRPr="005B2F37">
        <w:rPr>
          <w:rStyle w:val="Strong"/>
          <w:rFonts w:ascii="NeueHaasGroteskText Pro" w:hAnsi="NeueHaasGroteskText Pro" w:cs="Helvetica"/>
        </w:rPr>
        <w:t xml:space="preserve"> </w:t>
      </w:r>
      <w:r w:rsidRPr="005B2F37">
        <w:rPr>
          <w:rStyle w:val="Strong"/>
          <w:rFonts w:ascii="NeueHaasGroteskText Pro" w:hAnsi="NeueHaasGroteskText Pro" w:cs="Helvetica"/>
        </w:rPr>
        <w:t>if you have any questions.</w:t>
      </w:r>
    </w:p>
    <w:p w:rsidR="005B2F37" w:rsidRPr="005B2F37" w:rsidRDefault="005B2F37">
      <w:pPr>
        <w:rPr>
          <w:szCs w:val="24"/>
        </w:rPr>
      </w:pPr>
    </w:p>
    <w:sectPr w:rsidR="005B2F37" w:rsidRPr="005B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eHaasGroteskText Pro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7"/>
    <w:rsid w:val="00273E5D"/>
    <w:rsid w:val="005B2F37"/>
    <w:rsid w:val="005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B0A2"/>
  <w15:chartTrackingRefBased/>
  <w15:docId w15:val="{A81D0EB8-0B5E-4D7F-9CD2-0A6292A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eHaasGroteskText Pro" w:eastAsiaTheme="minorHAnsi" w:hAnsi="NeueHaasGroteskText Pro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B2F37"/>
    <w:rPr>
      <w:b/>
      <w:bCs/>
    </w:rPr>
  </w:style>
  <w:style w:type="character" w:styleId="Hyperlink">
    <w:name w:val="Hyperlink"/>
    <w:basedOn w:val="DefaultParagraphFont"/>
    <w:uiPriority w:val="99"/>
    <w:unhideWhenUsed/>
    <w:rsid w:val="005B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0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17140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402069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@geneseehabitat.org" TargetMode="External"/><Relationship Id="rId4" Type="http://schemas.openxmlformats.org/officeDocument/2006/relationships/hyperlink" Target="http://myhabitatlegacy.org/wp-content/uploads/sites/34/2018/06/Sample_Codicil_page_Habitat_updated_6.15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Hull</dc:creator>
  <cp:keywords/>
  <dc:description/>
  <cp:lastModifiedBy>Greg Hull</cp:lastModifiedBy>
  <cp:revision>2</cp:revision>
  <dcterms:created xsi:type="dcterms:W3CDTF">2019-05-29T18:28:00Z</dcterms:created>
  <dcterms:modified xsi:type="dcterms:W3CDTF">2019-05-29T18:34:00Z</dcterms:modified>
</cp:coreProperties>
</file>